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68" w:rsidRDefault="00D92368" w:rsidP="00D9236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             </w:t>
      </w: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92368" w:rsidRDefault="00D92368" w:rsidP="00D9236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ПОСЕЛОК УРШЕЛЬСКИЙ (СЕЛЬСКОЕ ПОСЕЛЕНИЕ) ГУСЬ-ХРУСТАЛЬНОГО РАЙОНА ВЛАДИМИРСКОЙ ОБЛАСТИ</w:t>
      </w:r>
    </w:p>
    <w:p w:rsidR="00D92368" w:rsidRDefault="00D92368" w:rsidP="00D923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Pr="00D92368" w:rsidRDefault="00D92368" w:rsidP="00D92368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9236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D92368" w:rsidRDefault="00D92368" w:rsidP="00D92368">
      <w:pPr>
        <w:tabs>
          <w:tab w:val="left" w:pos="235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06.10.2017                                                                                                                            №   85 б</w:t>
      </w:r>
    </w:p>
    <w:p w:rsidR="00D92368" w:rsidRDefault="00D92368" w:rsidP="00D92368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6E3670" w:rsidTr="006E367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E3670" w:rsidRPr="006E3670" w:rsidRDefault="006E3670" w:rsidP="006E3670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Порядка 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      </w:r>
          </w:p>
        </w:tc>
      </w:tr>
    </w:tbl>
    <w:p w:rsidR="00D92368" w:rsidRDefault="00D92368" w:rsidP="00D923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92368" w:rsidRDefault="00D92368" w:rsidP="00D923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п. Уршельский (сельское поселение).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92368" w:rsidRDefault="00D92368" w:rsidP="00D92368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 Утвердить, </w:t>
      </w:r>
      <w:r>
        <w:rPr>
          <w:rFonts w:ascii="Times New Roman" w:eastAsia="Times New Roman" w:hAnsi="Times New Roman"/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посещаемой муниципальной территории общего пользования населенного пункта, подлежащей благоустройству в 2018-2022 годы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D92368" w:rsidRDefault="00D92368" w:rsidP="00D92368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2. Настоящее постановление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опубликовать в газете «Мещёрские вести».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3.    Контроль над исполнением постановления оставляю за собой.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4.  Постановление вступает в силу в день, следующий за днем его официального опубликования.</w:t>
      </w: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Г.Ю.Соколова</w:t>
      </w:r>
      <w:proofErr w:type="spellEnd"/>
    </w:p>
    <w:p w:rsidR="00D92368" w:rsidRDefault="00D92368" w:rsidP="00D923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6E36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D92368" w:rsidRDefault="00D92368" w:rsidP="00D9236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</w:t>
      </w:r>
    </w:p>
    <w:p w:rsidR="00D92368" w:rsidRDefault="00D92368" w:rsidP="00D92368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сельской среды на 2018-2022 годы наиболее посещаемой муниципальной территории общего пользования населенного пункта, подлежащей благоустройству в 2018-2022 годы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Порядок </w:t>
      </w:r>
      <w:r>
        <w:rPr>
          <w:rFonts w:ascii="Times New Roman" w:eastAsia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(далее - муниципальная программа) наиболее посещаемой муниципальной территории общего пользования, подлежащей благоустройству в 2018-2022 годы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Территория общего пользования – наиболее часто посещаемая улица, площадь, набережная и другие.</w:t>
      </w:r>
    </w:p>
    <w:p w:rsidR="00D92368" w:rsidRDefault="00D92368" w:rsidP="00D9236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Отбор проводится в целях улучшения инфраструктуры территории, вовлечения жителей в благоустройство общественных пространств.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Организатором отбора является уполномоченный орган местного самоуправления (далее – организатор конкурса).</w:t>
      </w:r>
    </w:p>
    <w:p w:rsidR="00D92368" w:rsidRDefault="00D92368" w:rsidP="00D92368">
      <w:pPr>
        <w:pStyle w:val="ConsPlusNormal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1.3.1. К обязанностям организатора отбора относятся: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1) опубликование на официальном сайте муниципального образования, информации об отборе </w:t>
      </w:r>
      <w:r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подлежащей благоустройству, в которой в обязательном порядке отражается:</w:t>
      </w:r>
      <w:proofErr w:type="gramEnd"/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и будущее территории общего пользования, среди которых проводится  отбор: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предусмотренный на реализацию проекта по благоустройству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проведения отбора;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ответственные лица;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порядок участия граждан и организаций в отборе;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проведение опроса граждан и выбор территории общего пользования;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организация обсуждения и выработки проектов благоустройства территории общего пользования;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организация работы Комиссии, сформированной в соответствии с Положением;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опубликование результатов отбора территории и выработанного 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2. Условия включения </w:t>
      </w:r>
      <w:r>
        <w:rPr>
          <w:rFonts w:ascii="Times New Roman" w:eastAsia="Times New Roman" w:hAnsi="Times New Roman"/>
          <w:sz w:val="24"/>
          <w:szCs w:val="24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муниципальную программу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В муниципальную программу включаются </w:t>
      </w:r>
      <w:r>
        <w:rPr>
          <w:rFonts w:ascii="Times New Roman" w:hAnsi="Times New Roman"/>
          <w:sz w:val="24"/>
          <w:szCs w:val="24"/>
        </w:rPr>
        <w:t>наиболее посещаемые территории общего пользования, выявленные по результатам опроса граждан.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Отбор проводится между территориями общего пользования, расположенными в границах поселения относящегося к общему имуществу собственников многоквартирных домов и </w:t>
      </w:r>
      <w:r>
        <w:rPr>
          <w:rFonts w:ascii="Times New Roman" w:hAnsi="Times New Roman" w:cs="Times New Roman"/>
          <w:sz w:val="24"/>
          <w:szCs w:val="24"/>
        </w:rPr>
        <w:t>территориям, не находящимся в федеральной собственности, собственности субъектов Российской Федерации и (или) пользовании юридических и (или) физических лиц.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Возможны следующие направления благоустройства мест общего пользования: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размещение малых архитектурных форм </w:t>
      </w:r>
      <w:r>
        <w:rPr>
          <w:rFonts w:ascii="Times New Roman" w:hAnsi="Times New Roman" w:cs="Times New Roman"/>
          <w:sz w:val="24"/>
          <w:szCs w:val="24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игровое, спортивное, осветительное оборудование);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установка (ремонт) объектов культурного наследия (памятников истории и культуры), находящихся в собственности поселения, благоустройство прилегающей к ним территории;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приведение в надлежащее состояние тротуаров, скверов, парков, уличного освещения;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высадка деревьев и кустарников (озеленение).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Порядок проведения отбора территории общего пользования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2579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3.1. В течение 10 дней после опубликования информации, предусмотренной подпунктом 1 пункта 1.3.1.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Гражданин, юридическое лицо вправе осуществить поддержку выбранной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заполнив заявление о поддержке, согласно приложению к настоящему Порядку, и направив их организатору отбора по почте либо в электронной форме с использованием официального сайта, либо переданы на личном приеме.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окончании голосования, общественная комиссия,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оценивая в совокупности поданные голоса за каждую территорию и поступившие заявки о поддержке определяет территорию общего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пользования, подлежащую включению в муниципальную программу. Решение комиссии подлежит размещению на официальном сайте.</w:t>
      </w: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Разработка проекта благоустройства территории общего пользования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20 дней, после принятия решения об отборе конкретной территории в соответствии с пунктом 3.3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При необходимости возможно проведение рейтинг - голосование,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Подведение итогов обсуждения и выбор проекта благоустройства в целях его реализации осуществляется Комиссией, решение которой подлежит опубликованию на официальном сайте муниципального образования.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2368" w:rsidRDefault="00D92368" w:rsidP="00D92368">
      <w:pPr>
        <w:jc w:val="right"/>
        <w:rPr>
          <w:rFonts w:ascii="Times New Roman" w:hAnsi="Times New Roman"/>
          <w:sz w:val="24"/>
          <w:szCs w:val="24"/>
        </w:rPr>
      </w:pPr>
    </w:p>
    <w:p w:rsidR="00D92368" w:rsidRDefault="00D92368" w:rsidP="00D9236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Порядку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поддержке благоустройства наиболее посещаемой территории общего пользования </w:t>
      </w: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368" w:rsidRDefault="00D92368" w:rsidP="00D923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гражданина/ руководителя организации)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(контактные данные: адрес, телефон)</w:t>
      </w: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поддерживаю проект по благоустройству 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(указание наименования территории)</w:t>
      </w:r>
    </w:p>
    <w:p w:rsidR="00D92368" w:rsidRDefault="00D92368" w:rsidP="00D923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>ы)  принять непосредственное участие в выполнении __________</w:t>
      </w:r>
    </w:p>
    <w:p w:rsidR="00D92368" w:rsidRDefault="00D92368" w:rsidP="00D923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 .</w:t>
      </w:r>
    </w:p>
    <w:p w:rsidR="00D92368" w:rsidRDefault="00D92368" w:rsidP="00D923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работ)</w:t>
      </w: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D92368" w:rsidRDefault="00D92368" w:rsidP="00D923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2368" w:rsidRDefault="00D92368" w:rsidP="00D9236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</w:t>
      </w:r>
    </w:p>
    <w:p w:rsidR="00D92368" w:rsidRDefault="00D92368" w:rsidP="00D92368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D92368" w:rsidRDefault="00D92368" w:rsidP="00D92368">
      <w:pPr>
        <w:rPr>
          <w:sz w:val="24"/>
          <w:szCs w:val="24"/>
        </w:rPr>
      </w:pPr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lang w:eastAsia="ru-RU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D92368" w:rsidRDefault="00D92368" w:rsidP="00D92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2368" w:rsidRDefault="00D92368" w:rsidP="00D92368">
      <w:pPr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____________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________</w:t>
      </w:r>
    </w:p>
    <w:p w:rsidR="00D92368" w:rsidRDefault="00D92368" w:rsidP="00D92368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Подпись                                                                                         Дата</w:t>
      </w:r>
    </w:p>
    <w:p w:rsidR="001D1220" w:rsidRDefault="001D1220"/>
    <w:sectPr w:rsidR="001D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C9"/>
    <w:rsid w:val="00090CC9"/>
    <w:rsid w:val="001D1220"/>
    <w:rsid w:val="006E3670"/>
    <w:rsid w:val="00D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368"/>
    <w:rPr>
      <w:color w:val="0000FF" w:themeColor="hyperlink"/>
      <w:u w:val="single"/>
    </w:rPr>
  </w:style>
  <w:style w:type="paragraph" w:customStyle="1" w:styleId="ConsPlusNormal">
    <w:name w:val="ConsPlusNormal"/>
    <w:rsid w:val="00D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2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7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368"/>
    <w:rPr>
      <w:color w:val="0000FF" w:themeColor="hyperlink"/>
      <w:u w:val="single"/>
    </w:rPr>
  </w:style>
  <w:style w:type="paragraph" w:customStyle="1" w:styleId="ConsPlusNormal">
    <w:name w:val="ConsPlusNormal"/>
    <w:rsid w:val="00D92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23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67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6E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2017-10-31T08:53:00Z</cp:lastPrinted>
  <dcterms:created xsi:type="dcterms:W3CDTF">2017-10-31T08:53:00Z</dcterms:created>
  <dcterms:modified xsi:type="dcterms:W3CDTF">2017-10-31T08:54:00Z</dcterms:modified>
</cp:coreProperties>
</file>