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3E730E" w:rsidTr="003E730E">
        <w:trPr>
          <w:trHeight w:val="80"/>
        </w:trPr>
        <w:tc>
          <w:tcPr>
            <w:tcW w:w="9498" w:type="dxa"/>
          </w:tcPr>
          <w:p w:rsidR="003E730E" w:rsidRDefault="003E73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3E730E" w:rsidRDefault="003E730E">
            <w:pPr>
              <w:jc w:val="center"/>
              <w:rPr>
                <w:sz w:val="20"/>
                <w:szCs w:val="20"/>
              </w:rPr>
            </w:pPr>
          </w:p>
          <w:p w:rsidR="003E730E" w:rsidRDefault="003E730E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  <w:r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3E730E" w:rsidRDefault="003E730E">
            <w:pPr>
              <w:jc w:val="center"/>
              <w:rPr>
                <w:sz w:val="22"/>
                <w:szCs w:val="22"/>
              </w:rPr>
            </w:pPr>
          </w:p>
          <w:p w:rsidR="003E730E" w:rsidRDefault="003E73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МУНИЦИПАЛЬНОГО ОБРАЗОВАНИЯ ПОСЕЛОК УРШЕЛЬСКИЙ (СЕЛЬСКОЕ ПОСЕЛЕНИЕ) ГУСЬ-ХРУСТАЛЬНОГО РАЙОНА ВЛАДИМИРСКОЙ ОБЛАСТИ</w:t>
            </w:r>
          </w:p>
          <w:p w:rsidR="003E730E" w:rsidRDefault="003E730E">
            <w:pPr>
              <w:jc w:val="center"/>
            </w:pPr>
          </w:p>
        </w:tc>
      </w:tr>
      <w:tr w:rsidR="003E730E" w:rsidTr="003E730E">
        <w:trPr>
          <w:trHeight w:val="199"/>
        </w:trPr>
        <w:tc>
          <w:tcPr>
            <w:tcW w:w="9498" w:type="dxa"/>
          </w:tcPr>
          <w:p w:rsidR="003E730E" w:rsidRDefault="003E730E">
            <w:pPr>
              <w:pStyle w:val="a6"/>
              <w:rPr>
                <w:sz w:val="28"/>
                <w:szCs w:val="28"/>
              </w:rPr>
            </w:pPr>
          </w:p>
          <w:p w:rsidR="003E730E" w:rsidRDefault="00193F0A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E73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</w:t>
            </w:r>
            <w:r w:rsidR="003E730E">
              <w:rPr>
                <w:sz w:val="24"/>
                <w:szCs w:val="24"/>
              </w:rPr>
              <w:t>2017                                                                                                                        №</w:t>
            </w:r>
            <w:r w:rsidR="003E73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125</w:t>
            </w:r>
          </w:p>
          <w:p w:rsidR="003E730E" w:rsidRDefault="003E730E">
            <w:pPr>
              <w:pStyle w:val="a6"/>
              <w:jc w:val="left"/>
              <w:rPr>
                <w:sz w:val="20"/>
              </w:rPr>
            </w:pPr>
            <w:bookmarkStart w:id="0" w:name="_GoBack"/>
            <w:bookmarkEnd w:id="0"/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3E730E">
              <w:tc>
                <w:tcPr>
                  <w:tcW w:w="58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730E" w:rsidRPr="003E730E" w:rsidRDefault="003E730E" w:rsidP="003E730E">
                  <w:pPr>
                    <w:rPr>
                      <w:bCs/>
                      <w:szCs w:val="28"/>
                    </w:rPr>
                  </w:pPr>
                  <w:r w:rsidRPr="003E730E">
                    <w:rPr>
                      <w:color w:val="2D2D2D"/>
                      <w:spacing w:val="2"/>
                      <w:szCs w:val="28"/>
                    </w:rPr>
                    <w:t xml:space="preserve">Об утверждении </w:t>
                  </w:r>
                  <w:r w:rsidRPr="003E730E">
                    <w:rPr>
                      <w:bCs/>
                      <w:szCs w:val="28"/>
                    </w:rPr>
                    <w:t>Поряд</w:t>
                  </w:r>
                  <w:r>
                    <w:rPr>
                      <w:bCs/>
                      <w:szCs w:val="28"/>
                    </w:rPr>
                    <w:t>ка</w:t>
                  </w:r>
                  <w:r w:rsidRPr="003E730E">
                    <w:rPr>
                      <w:bCs/>
                      <w:szCs w:val="28"/>
                    </w:rPr>
                    <w:t xml:space="preserve">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</w:t>
                  </w:r>
                  <w:proofErr w:type="spellStart"/>
                  <w:r w:rsidRPr="003E730E">
                    <w:rPr>
                      <w:bCs/>
                      <w:szCs w:val="28"/>
                    </w:rPr>
                    <w:t>пос.Уршельский</w:t>
                  </w:r>
                  <w:proofErr w:type="spellEnd"/>
                  <w:r w:rsidRPr="003E730E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color w:val="2D2D2D"/>
                      <w:spacing w:val="2"/>
                      <w:szCs w:val="28"/>
                    </w:rPr>
                    <w:t>(сельское поселение) на 2018-2022 год"</w:t>
                  </w:r>
                </w:p>
              </w:tc>
            </w:tr>
          </w:tbl>
          <w:p w:rsidR="003E730E" w:rsidRDefault="003E730E">
            <w:pPr>
              <w:pStyle w:val="a6"/>
              <w:jc w:val="left"/>
              <w:rPr>
                <w:sz w:val="20"/>
              </w:rPr>
            </w:pPr>
          </w:p>
          <w:p w:rsidR="003E730E" w:rsidRDefault="003E730E">
            <w:pPr>
              <w:pStyle w:val="a6"/>
              <w:jc w:val="left"/>
              <w:rPr>
                <w:sz w:val="20"/>
              </w:rPr>
            </w:pPr>
          </w:p>
          <w:p w:rsidR="003E730E" w:rsidRDefault="003E730E">
            <w:pPr>
              <w:pStyle w:val="a6"/>
              <w:jc w:val="left"/>
              <w:rPr>
                <w:sz w:val="20"/>
              </w:rPr>
            </w:pPr>
          </w:p>
        </w:tc>
      </w:tr>
      <w:tr w:rsidR="003E730E" w:rsidTr="003E730E">
        <w:trPr>
          <w:trHeight w:val="98"/>
        </w:trPr>
        <w:tc>
          <w:tcPr>
            <w:tcW w:w="9498" w:type="dxa"/>
          </w:tcPr>
          <w:p w:rsidR="003E730E" w:rsidRDefault="003E730E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В соответствии с </w:t>
            </w:r>
            <w:hyperlink r:id="rId5" w:history="1">
              <w:r>
                <w:rPr>
                  <w:rStyle w:val="a3"/>
                  <w:color w:val="00466E"/>
                  <w:spacing w:val="2"/>
                  <w:szCs w:val="28"/>
                </w:rPr>
                <w:t>Федеральным законом от 06.10.2003 N 131-ФЗ "Об общих принципах организации местного самоуправления в Российской Федерации"</w:t>
              </w:r>
            </w:hyperlink>
            <w:r>
              <w:rPr>
                <w:color w:val="2D2D2D"/>
                <w:spacing w:val="2"/>
                <w:szCs w:val="28"/>
              </w:rPr>
              <w:t>, Уставом муниципального образования постановляет:</w:t>
            </w:r>
          </w:p>
          <w:p w:rsidR="003E730E" w:rsidRPr="003E730E" w:rsidRDefault="003E730E" w:rsidP="003E730E">
            <w:pPr>
              <w:rPr>
                <w:bCs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 xml:space="preserve">1. Утвердить </w:t>
            </w:r>
            <w:r w:rsidRPr="003E730E">
              <w:rPr>
                <w:bCs/>
                <w:szCs w:val="28"/>
              </w:rPr>
              <w:t xml:space="preserve">Порядок аккумулирования и расходования средств </w:t>
            </w:r>
          </w:p>
          <w:p w:rsidR="003E730E" w:rsidRPr="003E730E" w:rsidRDefault="003E730E" w:rsidP="003E730E">
            <w:pPr>
              <w:rPr>
                <w:bCs/>
                <w:szCs w:val="28"/>
              </w:rPr>
            </w:pPr>
            <w:r w:rsidRPr="003E730E">
              <w:rPr>
                <w:bCs/>
                <w:szCs w:val="28"/>
              </w:rPr>
              <w:t xml:space="preserve">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</w:t>
            </w:r>
            <w:proofErr w:type="spellStart"/>
            <w:r w:rsidRPr="003E730E">
              <w:rPr>
                <w:bCs/>
                <w:szCs w:val="28"/>
              </w:rPr>
              <w:t>пос</w:t>
            </w:r>
            <w:proofErr w:type="gramStart"/>
            <w:r w:rsidRPr="003E730E">
              <w:rPr>
                <w:bCs/>
                <w:szCs w:val="28"/>
              </w:rPr>
              <w:t>.У</w:t>
            </w:r>
            <w:proofErr w:type="gramEnd"/>
            <w:r w:rsidRPr="003E730E">
              <w:rPr>
                <w:bCs/>
                <w:szCs w:val="28"/>
              </w:rPr>
              <w:t>ршельский</w:t>
            </w:r>
            <w:proofErr w:type="spellEnd"/>
            <w:r>
              <w:rPr>
                <w:bCs/>
                <w:szCs w:val="28"/>
              </w:rPr>
              <w:t xml:space="preserve"> согласно программы</w:t>
            </w:r>
          </w:p>
          <w:p w:rsidR="003E730E" w:rsidRDefault="003E730E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 xml:space="preserve">"Формирование комфортной городской среды в посёлке Уршельский Гусь-Хрустального района Владимирской области муниципального образования </w:t>
            </w:r>
            <w:proofErr w:type="spellStart"/>
            <w:r>
              <w:rPr>
                <w:color w:val="2D2D2D"/>
                <w:spacing w:val="2"/>
                <w:szCs w:val="28"/>
              </w:rPr>
              <w:t>п</w:t>
            </w:r>
            <w:proofErr w:type="gramStart"/>
            <w:r>
              <w:rPr>
                <w:color w:val="2D2D2D"/>
                <w:spacing w:val="2"/>
                <w:szCs w:val="28"/>
              </w:rPr>
              <w:t>.У</w:t>
            </w:r>
            <w:proofErr w:type="gramEnd"/>
            <w:r>
              <w:rPr>
                <w:color w:val="2D2D2D"/>
                <w:spacing w:val="2"/>
                <w:szCs w:val="28"/>
              </w:rPr>
              <w:t>ршельский</w:t>
            </w:r>
            <w:proofErr w:type="spellEnd"/>
            <w:r>
              <w:rPr>
                <w:color w:val="2D2D2D"/>
                <w:spacing w:val="2"/>
                <w:szCs w:val="28"/>
              </w:rPr>
              <w:t xml:space="preserve"> (сельское поселение) на 2018-2022 год" согласно приложению 1 к настоящему Постановлению.</w:t>
            </w:r>
          </w:p>
          <w:p w:rsidR="003E730E" w:rsidRDefault="003E730E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2. Настоящее Постановление вступает в силу с момента его принятия.</w:t>
            </w:r>
          </w:p>
          <w:p w:rsidR="003E730E" w:rsidRDefault="003E730E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3. Опубликовать настоящее Постановление в газете "Мещёрские вести" и разместить на официальном сайте муниципального образования посёлок Уршельский в сети "Интернет".</w:t>
            </w:r>
          </w:p>
          <w:p w:rsidR="003E730E" w:rsidRDefault="003E730E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 xml:space="preserve">4. </w:t>
            </w:r>
            <w:proofErr w:type="gramStart"/>
            <w:r>
              <w:rPr>
                <w:color w:val="2D2D2D"/>
                <w:spacing w:val="2"/>
                <w:szCs w:val="28"/>
              </w:rPr>
              <w:t>Контроль за</w:t>
            </w:r>
            <w:proofErr w:type="gramEnd"/>
            <w:r>
              <w:rPr>
                <w:color w:val="2D2D2D"/>
                <w:spacing w:val="2"/>
                <w:szCs w:val="28"/>
              </w:rPr>
              <w:t xml:space="preserve"> исполнением настоящего Постановления возложить на заместителя.</w:t>
            </w:r>
          </w:p>
          <w:p w:rsidR="003E730E" w:rsidRDefault="003E730E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3E730E" w:rsidRDefault="003E730E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3E730E" w:rsidRDefault="003E730E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:rsidR="003E730E" w:rsidRDefault="003E730E">
            <w:pPr>
              <w:shd w:val="clear" w:color="auto" w:fill="FFFFFF"/>
              <w:spacing w:line="315" w:lineRule="atLeast"/>
              <w:jc w:val="both"/>
              <w:textAlignment w:val="baseline"/>
              <w:rPr>
                <w:color w:val="2D2D2D"/>
                <w:spacing w:val="2"/>
                <w:szCs w:val="28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color w:val="2D2D2D"/>
                <w:spacing w:val="2"/>
                <w:szCs w:val="28"/>
              </w:rPr>
              <w:t xml:space="preserve">Глава администрации                                                               </w:t>
            </w:r>
            <w:proofErr w:type="spellStart"/>
            <w:r>
              <w:rPr>
                <w:color w:val="2D2D2D"/>
                <w:spacing w:val="2"/>
                <w:szCs w:val="28"/>
              </w:rPr>
              <w:t>Г.Ю.Соколова</w:t>
            </w:r>
            <w:proofErr w:type="spellEnd"/>
          </w:p>
          <w:p w:rsidR="003E730E" w:rsidRDefault="003E730E" w:rsidP="003E730E">
            <w:pPr>
              <w:shd w:val="clear" w:color="auto" w:fill="FFFFFF"/>
              <w:spacing w:before="375" w:after="225"/>
              <w:jc w:val="center"/>
              <w:textAlignment w:val="baseline"/>
              <w:outlineLvl w:val="1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  <w: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t xml:space="preserve">                                                        </w:t>
            </w:r>
          </w:p>
          <w:p w:rsidR="003E730E" w:rsidRDefault="003E730E" w:rsidP="003E730E">
            <w:pPr>
              <w:shd w:val="clear" w:color="auto" w:fill="FFFFFF"/>
              <w:spacing w:before="375" w:after="225"/>
              <w:jc w:val="center"/>
              <w:textAlignment w:val="baseline"/>
              <w:outlineLvl w:val="1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  <w:p w:rsidR="003E730E" w:rsidRPr="003E730E" w:rsidRDefault="003E730E" w:rsidP="003E730E">
            <w:pPr>
              <w:shd w:val="clear" w:color="auto" w:fill="FFFFFF"/>
              <w:spacing w:before="375" w:after="225"/>
              <w:jc w:val="center"/>
              <w:textAlignment w:val="baseline"/>
              <w:outlineLvl w:val="1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  <w: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t xml:space="preserve">                                                        </w:t>
            </w:r>
            <w:r>
              <w:rPr>
                <w:color w:val="3C3C3C"/>
                <w:spacing w:val="2"/>
                <w:sz w:val="24"/>
              </w:rPr>
              <w:t xml:space="preserve">Приложение 1 </w:t>
            </w:r>
          </w:p>
          <w:p w:rsidR="003E730E" w:rsidRDefault="003E730E" w:rsidP="003E730E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szCs w:val="28"/>
              </w:rPr>
            </w:pPr>
          </w:p>
        </w:tc>
      </w:tr>
    </w:tbl>
    <w:p w:rsidR="003E730E" w:rsidRDefault="003E730E" w:rsidP="003E730E">
      <w:pPr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</w:t>
      </w:r>
      <w:r w:rsidR="006523ED">
        <w:rPr>
          <w:b/>
          <w:bCs/>
          <w:szCs w:val="28"/>
        </w:rPr>
        <w:t xml:space="preserve">Порядок аккумулирования и расходования средств </w:t>
      </w:r>
    </w:p>
    <w:p w:rsidR="006523ED" w:rsidRDefault="006523ED" w:rsidP="003E730E">
      <w:pPr>
        <w:rPr>
          <w:b/>
          <w:bCs/>
          <w:szCs w:val="28"/>
        </w:rPr>
      </w:pPr>
      <w:r>
        <w:rPr>
          <w:b/>
          <w:bCs/>
          <w:szCs w:val="28"/>
        </w:rPr>
        <w:t xml:space="preserve">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</w:t>
      </w:r>
      <w:proofErr w:type="spellStart"/>
      <w:r>
        <w:rPr>
          <w:b/>
          <w:bCs/>
          <w:szCs w:val="28"/>
        </w:rPr>
        <w:t>пос</w:t>
      </w:r>
      <w:proofErr w:type="gramStart"/>
      <w:r>
        <w:rPr>
          <w:b/>
          <w:bCs/>
          <w:szCs w:val="28"/>
        </w:rPr>
        <w:t>.У</w:t>
      </w:r>
      <w:proofErr w:type="gramEnd"/>
      <w:r>
        <w:rPr>
          <w:b/>
          <w:bCs/>
          <w:szCs w:val="28"/>
        </w:rPr>
        <w:t>ршельский</w:t>
      </w:r>
      <w:proofErr w:type="spellEnd"/>
    </w:p>
    <w:p w:rsidR="003E730E" w:rsidRDefault="006523ED" w:rsidP="006523ED">
      <w:pPr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6523ED" w:rsidRDefault="003E730E" w:rsidP="006523ED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6523ED">
        <w:rPr>
          <w:bCs/>
          <w:szCs w:val="28"/>
        </w:rPr>
        <w:t>1. Общие положения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 xml:space="preserve">1.1. </w:t>
      </w:r>
      <w:proofErr w:type="gramStart"/>
      <w:r>
        <w:rPr>
          <w:szCs w:val="28"/>
        </w:rPr>
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муниципального образования пос. Уршельский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</w:t>
      </w:r>
      <w:proofErr w:type="gramEnd"/>
      <w:r>
        <w:rPr>
          <w:szCs w:val="28"/>
        </w:rPr>
        <w:t xml:space="preserve"> указанных работ.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>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муниципального образования пос. Уршельский.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муниципального образования пос. Уршельский принято решение о таком участии;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>1.4. Под формой финансового участия понимается: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>-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6523ED" w:rsidRDefault="006523ED" w:rsidP="006523ED">
      <w:pPr>
        <w:jc w:val="both"/>
        <w:rPr>
          <w:bCs/>
          <w:szCs w:val="28"/>
        </w:rPr>
      </w:pPr>
      <w:r>
        <w:rPr>
          <w:bCs/>
          <w:szCs w:val="28"/>
        </w:rPr>
        <w:tab/>
        <w:t>2. Условия аккумулирования и расходования средств</w:t>
      </w:r>
    </w:p>
    <w:p w:rsidR="006523ED" w:rsidRDefault="006523ED" w:rsidP="006523ED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  <w:t xml:space="preserve">2.1. В случае, если </w:t>
      </w:r>
      <w:r>
        <w:rPr>
          <w:kern w:val="3"/>
          <w:szCs w:val="28"/>
        </w:rPr>
        <w:t xml:space="preserve">заинтересованными лицами </w:t>
      </w:r>
      <w:r>
        <w:rPr>
          <w:bCs/>
          <w:szCs w:val="28"/>
        </w:rPr>
        <w:t>будет принято р</w:t>
      </w:r>
      <w:r>
        <w:rPr>
          <w:kern w:val="3"/>
          <w:szCs w:val="28"/>
        </w:rPr>
        <w:t>ешение о доле финансового или трудового участия и в случае внесения изменений  в Программу формирования современной комфортной среды, у</w:t>
      </w:r>
      <w:r>
        <w:rPr>
          <w:bCs/>
          <w:szCs w:val="28"/>
        </w:rPr>
        <w:t xml:space="preserve">становить уполномоченным предприятием для аккумулирования и расходования средств администрацию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ршельский</w:t>
      </w:r>
      <w:proofErr w:type="spellEnd"/>
      <w:r>
        <w:rPr>
          <w:szCs w:val="28"/>
        </w:rPr>
        <w:t>.</w:t>
      </w:r>
    </w:p>
    <w:p w:rsidR="006523ED" w:rsidRDefault="006523ED" w:rsidP="006523ED">
      <w:pPr>
        <w:jc w:val="both"/>
        <w:rPr>
          <w:b/>
          <w:szCs w:val="28"/>
        </w:rPr>
      </w:pPr>
      <w:r>
        <w:rPr>
          <w:szCs w:val="28"/>
        </w:rPr>
        <w:tab/>
        <w:t>2.2.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муниципальной программой «Формирование современной городской среды на территории муниципального образования пос. Уршельский на  2018-2022 годы»</w:t>
      </w:r>
      <w:r>
        <w:rPr>
          <w:b/>
          <w:szCs w:val="28"/>
        </w:rPr>
        <w:t xml:space="preserve"> </w:t>
      </w:r>
      <w:r>
        <w:rPr>
          <w:szCs w:val="28"/>
        </w:rPr>
        <w:t>будет предусмотрено финансовое участие заинтересованных лиц в выполнении минимального перечня работ по</w:t>
      </w:r>
      <w:r>
        <w:rPr>
          <w:b/>
          <w:szCs w:val="28"/>
        </w:rPr>
        <w:t xml:space="preserve"> </w:t>
      </w:r>
      <w:r>
        <w:rPr>
          <w:szCs w:val="28"/>
        </w:rPr>
        <w:t>благоустройству дворовых территорий, и (или) в случае включения</w:t>
      </w:r>
      <w:r>
        <w:rPr>
          <w:b/>
          <w:szCs w:val="28"/>
        </w:rPr>
        <w:t xml:space="preserve"> </w:t>
      </w:r>
      <w:r>
        <w:rPr>
          <w:szCs w:val="28"/>
        </w:rPr>
        <w:t>заинтересованными лицами в дизайн-проект благоустройства дворовой</w:t>
      </w:r>
      <w:r>
        <w:rPr>
          <w:b/>
          <w:szCs w:val="28"/>
        </w:rPr>
        <w:t xml:space="preserve"> </w:t>
      </w:r>
      <w:r>
        <w:rPr>
          <w:szCs w:val="28"/>
        </w:rPr>
        <w:t>территории работ, входящих в дополнительный перечень работ по</w:t>
      </w:r>
      <w:r>
        <w:rPr>
          <w:b/>
          <w:szCs w:val="28"/>
        </w:rPr>
        <w:t xml:space="preserve"> </w:t>
      </w:r>
      <w:r>
        <w:rPr>
          <w:szCs w:val="28"/>
        </w:rPr>
        <w:t>благоустройству дворовых территорий, денежные средства заинтересованных лиц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перечисляются на счет, открытый администрацией муниципального образования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ршельский</w:t>
      </w:r>
      <w:proofErr w:type="spellEnd"/>
      <w:r>
        <w:rPr>
          <w:szCs w:val="28"/>
        </w:rPr>
        <w:t>.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>2.3.Администрация муниципальное образования пос. Уршельский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>2.4.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>2.5.Администрация муниципального образования пос. Уршельский обеспечивает учет поступающих от заинтересованных лиц денежных сре</w:t>
      </w:r>
      <w:proofErr w:type="gramStart"/>
      <w:r>
        <w:rPr>
          <w:szCs w:val="28"/>
        </w:rPr>
        <w:t>дств в р</w:t>
      </w:r>
      <w:proofErr w:type="gramEnd"/>
      <w:r>
        <w:rPr>
          <w:szCs w:val="28"/>
        </w:rPr>
        <w:t>азрезе многоквартирных домов, дворовые территории которых подлежат благоустройству.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2.6.Администрация</w:t>
      </w:r>
      <w:r w:rsidRPr="00E5300A">
        <w:rPr>
          <w:szCs w:val="28"/>
        </w:rPr>
        <w:t xml:space="preserve"> </w:t>
      </w:r>
      <w:r>
        <w:rPr>
          <w:szCs w:val="28"/>
        </w:rPr>
        <w:t>муниципальное образования пос. Уршельский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 по обеспечению реализации муниципальной программы «Формирование современной комфортной среды на территории муниципального образования пос. Уршельский  на 2018-2022 годы».</w:t>
      </w:r>
      <w:proofErr w:type="gramEnd"/>
    </w:p>
    <w:p w:rsidR="006523ED" w:rsidRDefault="006523ED" w:rsidP="006523E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AA7DD6">
        <w:rPr>
          <w:sz w:val="28"/>
          <w:szCs w:val="28"/>
        </w:rPr>
        <w:t>муниципального образования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обеспечивает ежемесячное опубликование на официальном сайте Администрации </w:t>
      </w:r>
      <w:r w:rsidRPr="00AA7DD6">
        <w:rPr>
          <w:sz w:val="28"/>
          <w:szCs w:val="28"/>
        </w:rPr>
        <w:t xml:space="preserve">муниципального образования пос. Уршельский </w:t>
      </w:r>
      <w:r>
        <w:rPr>
          <w:sz w:val="28"/>
          <w:szCs w:val="28"/>
        </w:rPr>
        <w:t>по адресу:</w:t>
      </w:r>
      <w:r>
        <w:t xml:space="preserve"> </w:t>
      </w:r>
      <w:proofErr w:type="spellStart"/>
      <w:r w:rsidRPr="00AA7DD6">
        <w:rPr>
          <w:sz w:val="28"/>
          <w:szCs w:val="28"/>
          <w:lang w:val="en-US"/>
        </w:rPr>
        <w:t>admursh</w:t>
      </w:r>
      <w:proofErr w:type="spellEnd"/>
      <w:r w:rsidRPr="00AA7DD6">
        <w:rPr>
          <w:sz w:val="28"/>
          <w:szCs w:val="28"/>
        </w:rPr>
        <w:t>@</w:t>
      </w:r>
      <w:r w:rsidRPr="00AA7DD6">
        <w:rPr>
          <w:sz w:val="28"/>
          <w:szCs w:val="28"/>
          <w:lang w:val="en-US"/>
        </w:rPr>
        <w:t>mail</w:t>
      </w:r>
      <w:r w:rsidRPr="00AA7D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lastRenderedPageBreak/>
        <w:tab/>
        <w:t>2.7. Расходование аккумулированных денежных средств заинтересованных лиц осуществляется финансовым отделом</w:t>
      </w:r>
      <w:r w:rsidRPr="00AA7DD6">
        <w:rPr>
          <w:szCs w:val="28"/>
        </w:rPr>
        <w:t xml:space="preserve"> </w:t>
      </w:r>
      <w:r>
        <w:rPr>
          <w:szCs w:val="28"/>
        </w:rPr>
        <w:t xml:space="preserve">администрации муниципального образования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ршельский</w:t>
      </w:r>
      <w:proofErr w:type="spellEnd"/>
      <w:r>
        <w:rPr>
          <w:szCs w:val="28"/>
        </w:rPr>
        <w:t xml:space="preserve"> на: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>-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территории;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 xml:space="preserve">- финансирование минимального перечня работ по благоустройству дворовых территорий проектов, включенного в дизайн-проект благоустройства дворовой территории (в случае, если муниципальной программой «Формирование современной комфортной среды на территории муниципального образования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ршельский</w:t>
      </w:r>
      <w:proofErr w:type="spellEnd"/>
      <w:r>
        <w:rPr>
          <w:szCs w:val="28"/>
        </w:rPr>
        <w:t xml:space="preserve"> на  2018-2022 годы.»</w:t>
      </w:r>
      <w:r>
        <w:rPr>
          <w:b/>
          <w:szCs w:val="28"/>
        </w:rPr>
        <w:t xml:space="preserve">  </w:t>
      </w:r>
      <w:r>
        <w:rPr>
          <w:szCs w:val="28"/>
        </w:rPr>
        <w:t>будет предусмотрено финансовое участие заинтересованных лиц в выполнении минимального, дополнительного перечней работ).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6523ED" w:rsidRDefault="006523ED" w:rsidP="006523ED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3.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соблюдением условий порядка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 xml:space="preserve">3.1. Контроль за целевым расходованием аккумулированных денежных средств заинтересованных лиц осуществляется Администрацией муниципального образования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ршельский</w:t>
      </w:r>
      <w:proofErr w:type="spellEnd"/>
      <w:r>
        <w:rPr>
          <w:szCs w:val="28"/>
        </w:rPr>
        <w:t xml:space="preserve"> в соответствии с бюджетным законодательством.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ab/>
        <w:t xml:space="preserve">3.2. Администрация муниципального образования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ршельский</w:t>
      </w:r>
      <w:proofErr w:type="spellEnd"/>
      <w:r>
        <w:rPr>
          <w:szCs w:val="28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>- экономии денежных средств, по итогам проведения конкурсных процедур;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не исполнения</w:t>
      </w:r>
      <w:proofErr w:type="gramEnd"/>
      <w:r>
        <w:rPr>
          <w:szCs w:val="28"/>
        </w:rPr>
        <w:t xml:space="preserve"> работ по благоустройству дворовой территории многоквартирного дома по вине подрядной организации;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>- возникновения обстоятельств непреодолимой силы;</w:t>
      </w:r>
    </w:p>
    <w:p w:rsidR="006523ED" w:rsidRDefault="006523ED" w:rsidP="006523ED">
      <w:pPr>
        <w:jc w:val="both"/>
        <w:rPr>
          <w:szCs w:val="28"/>
        </w:rPr>
      </w:pPr>
      <w:r>
        <w:rPr>
          <w:szCs w:val="28"/>
        </w:rPr>
        <w:t>- возникновения иных случаев, предусмотренных действующим законодательством.</w:t>
      </w:r>
    </w:p>
    <w:p w:rsidR="0043427C" w:rsidRDefault="0043427C"/>
    <w:sectPr w:rsidR="0043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38"/>
    <w:rsid w:val="00193F0A"/>
    <w:rsid w:val="003E730E"/>
    <w:rsid w:val="0043427C"/>
    <w:rsid w:val="006523ED"/>
    <w:rsid w:val="00842A38"/>
    <w:rsid w:val="008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23ED"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semiHidden/>
    <w:unhideWhenUsed/>
    <w:rsid w:val="003E730E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3E730E"/>
    <w:pPr>
      <w:jc w:val="center"/>
    </w:pPr>
    <w:rPr>
      <w:sz w:val="40"/>
      <w:szCs w:val="20"/>
    </w:rPr>
  </w:style>
  <w:style w:type="character" w:customStyle="1" w:styleId="a5">
    <w:name w:val="Название Знак"/>
    <w:basedOn w:val="a0"/>
    <w:link w:val="a4"/>
    <w:rsid w:val="003E730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ody Text"/>
    <w:basedOn w:val="a"/>
    <w:link w:val="a7"/>
    <w:unhideWhenUsed/>
    <w:rsid w:val="003E730E"/>
    <w:pPr>
      <w:jc w:val="center"/>
    </w:pPr>
    <w:rPr>
      <w:sz w:val="36"/>
      <w:szCs w:val="20"/>
    </w:rPr>
  </w:style>
  <w:style w:type="character" w:customStyle="1" w:styleId="a7">
    <w:name w:val="Основной текст Знак"/>
    <w:basedOn w:val="a0"/>
    <w:link w:val="a6"/>
    <w:rsid w:val="003E730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23ED"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semiHidden/>
    <w:unhideWhenUsed/>
    <w:rsid w:val="003E730E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3E730E"/>
    <w:pPr>
      <w:jc w:val="center"/>
    </w:pPr>
    <w:rPr>
      <w:sz w:val="40"/>
      <w:szCs w:val="20"/>
    </w:rPr>
  </w:style>
  <w:style w:type="character" w:customStyle="1" w:styleId="a5">
    <w:name w:val="Название Знак"/>
    <w:basedOn w:val="a0"/>
    <w:link w:val="a4"/>
    <w:rsid w:val="003E730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ody Text"/>
    <w:basedOn w:val="a"/>
    <w:link w:val="a7"/>
    <w:unhideWhenUsed/>
    <w:rsid w:val="003E730E"/>
    <w:pPr>
      <w:jc w:val="center"/>
    </w:pPr>
    <w:rPr>
      <w:sz w:val="36"/>
      <w:szCs w:val="20"/>
    </w:rPr>
  </w:style>
  <w:style w:type="character" w:customStyle="1" w:styleId="a7">
    <w:name w:val="Основной текст Знак"/>
    <w:basedOn w:val="a0"/>
    <w:link w:val="a6"/>
    <w:rsid w:val="003E730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2018-01-10T11:52:00Z</dcterms:created>
  <dcterms:modified xsi:type="dcterms:W3CDTF">2018-01-10T12:38:00Z</dcterms:modified>
</cp:coreProperties>
</file>